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系統詳細設計圖集 (System Detailed Design Atlas)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：Bombus 企業管理系統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：V6.0 (PRD Strict Alignment Ver.)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文件日期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：2025-11-21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：補充 PRD/FDD/TAD，提供開發團隊具體的物件結構與邏輯流程圖。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撰寫人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：Gemini (資深系統設計規劃師)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 系統核心與儀表層 (System Core &amp; Dashboard)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L0.0 企業管理儀表板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圖表類型：序列圖 (Sequence Diagram)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描述儀表板如何聚合跨模組數據並透過 AI 生成摘要。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sequenceDiagram</w:t>
        <w:br w:type="textWrapping"/>
        <w:t xml:space="preserve">    participant User as 使用者 (CEO/HR)</w:t>
        <w:br w:type="textWrapping"/>
        <w:t xml:space="preserve">    participant Dashboard_UI as 儀表板前端</w:t>
        <w:br w:type="textWrapping"/>
        <w:t xml:space="preserve">    participant Aggregator as 資料聚合服務</w:t>
        <w:br w:type="textWrapping"/>
        <w:t xml:space="preserve">    participant Cache as Redis 快取</w:t>
        <w:br w:type="textWrapping"/>
        <w:t xml:space="preserve">    participant AI_Svc as AI 摘要引擎</w:t>
        <w:br w:type="textWrapping"/>
        <w:t xml:space="preserve">    participant DB as 核心資料庫</w:t>
        <w:br w:type="textWrapping"/>
        <w:br w:type="textWrapping"/>
        <w:t xml:space="preserve">    User-&gt;&gt;Dashboard_UI: 登入並存取首頁</w:t>
        <w:br w:type="textWrapping"/>
        <w:t xml:space="preserve">    Dashboard_UI-&gt;&gt;Aggregator: 請求儀表板數據 (UserRole)</w:t>
        <w:br w:type="textWrapping"/>
        <w:t xml:space="preserve">    </w:t>
        <w:br w:type="textWrapping"/>
        <w:t xml:space="preserve">    par 平行撈取數據</w:t>
        <w:br w:type="textWrapping"/>
        <w:t xml:space="preserve">        Aggregator-&gt;&gt;Cache: 查詢熱點數據 (OKR/KPI)</w:t>
        <w:br w:type="textWrapping"/>
        <w:t xml:space="preserve">        Aggregator-&gt;&gt;DB: 查詢即時異動 (L1/L4/L5)</w:t>
        <w:br w:type="textWrapping"/>
        <w:t xml:space="preserve">    end</w:t>
        <w:br w:type="textWrapping"/>
        <w:t xml:space="preserve">    </w:t>
        <w:br w:type="textWrapping"/>
        <w:t xml:space="preserve">    Cache--&gt;&gt;Aggregator: 回傳快取數據</w:t>
        <w:br w:type="textWrapping"/>
        <w:t xml:space="preserve">    DB--&gt;&gt;Aggregator: 回傳最新數據</w:t>
        <w:br w:type="textWrapping"/>
        <w:t xml:space="preserve">    </w:t>
        <w:br w:type="textWrapping"/>
        <w:t xml:space="preserve">    alt 快取過期或無摘要</w:t>
        <w:br w:type="textWrapping"/>
        <w:t xml:space="preserve">        Aggregator-&gt;&gt;AI_Svc: 發送關鍵指標數據 (Prompt)</w:t>
        <w:br w:type="textWrapping"/>
        <w:t xml:space="preserve">        AI_Svc--&gt;&gt;Aggregator: 回傳 "一句話營運摘要"</w:t>
        <w:br w:type="textWrapping"/>
        <w:t xml:space="preserve">        Aggregator-&gt;&gt;Cache: 更新快取 (TTL: 1hr)</w:t>
        <w:br w:type="textWrapping"/>
        <w:t xml:space="preserve">    end</w:t>
        <w:br w:type="textWrapping"/>
        <w:t xml:space="preserve">    </w:t>
        <w:br w:type="textWrapping"/>
        <w:t xml:space="preserve">    Aggregator--&gt;&gt;Dashboard_UI: 回傳聚合 JSON</w:t>
        <w:br w:type="textWrapping"/>
        <w:t xml:space="preserve">    Dashboard_UI--&gt;&gt;User: 渲染戰情室視圖</w:t>
        <w:br w:type="textWrapping"/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Aggregator (聚合器)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這是 L0 的核心組件，負責向後端多個微服務（L1-L6）發起請求，並將結果標準化。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Redis 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為了確保首頁載入 &lt; 2 秒（非功能需求），高頻存取的數據（如全公司 OKR 進度）必須被快取。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摘要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透過 LLM 對冷冰冰的數據進行自然語言處理，產出具備洞察力的文字摘要（如「本週研發進度落後，建議關注專案 Alpha」）。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L0.0 不僅是一個顯示層，更是整個系統的「神經中樞」。本序列圖展示了「效能」與「智能」的平衡策略。考量到高階主管的時間寶貴，系統採用了「快取優先 (Cache-First)」與「平行處理」架構來極大化回應速度。同時，引入 AI 服務作為數據的翻譯者，將複雜的報表數據即時轉化為可閱讀的決策建議。這種設計確保了決策者能在登入的第一時間，就掌握組織的健康狀況，而非迷失在數據叢林中。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L0.1 系統管理與權限控制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圖表類型：類別圖 (Class Diagram)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定義 RBAC 模型與列級權限結構。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classDiagram</w:t>
        <w:br w:type="textWrapping"/>
        <w:t xml:space="preserve">    class User {</w:t>
        <w:br w:type="textWrapping"/>
        <w:t xml:space="preserve">        +String userId</w:t>
        <w:br w:type="textWrapping"/>
        <w:t xml:space="preserve">        +String deptId</w:t>
        <w:br w:type="textWrapping"/>
        <w:t xml:space="preserve">        +List~Role~ roles</w:t>
        <w:br w:type="textWrapping"/>
        <w:t xml:space="preserve">    }</w:t>
        <w:br w:type="textWrapping"/>
        <w:t xml:space="preserve">    class Role {</w:t>
        <w:br w:type="textWrapping"/>
        <w:t xml:space="preserve">        +String roleId</w:t>
        <w:br w:type="textWrapping"/>
        <w:t xml:space="preserve">        +int level "1-99"</w:t>
        <w:br w:type="textWrapping"/>
        <w:t xml:space="preserve">        +List~Permission~ permissions</w:t>
        <w:br w:type="textWrapping"/>
        <w:t xml:space="preserve">    }</w:t>
        <w:br w:type="textWrapping"/>
        <w:t xml:space="preserve">    class Permission {</w:t>
        <w:br w:type="textWrapping"/>
        <w:t xml:space="preserve">        +String resource "L1_Salary, L6_EAP"</w:t>
        <w:br w:type="textWrapping"/>
        <w:t xml:space="preserve">        +String action "Read, Write, Approve"</w:t>
        <w:br w:type="textWrapping"/>
        <w:t xml:space="preserve">        +String scope "Self, Dept, All"</w:t>
        <w:br w:type="textWrapping"/>
        <w:t xml:space="preserve">    }</w:t>
        <w:br w:type="textWrapping"/>
        <w:t xml:space="preserve">    class AuditLog {</w:t>
        <w:br w:type="textWrapping"/>
        <w:t xml:space="preserve">        +String logId</w:t>
        <w:br w:type="textWrapping"/>
        <w:t xml:space="preserve">        +String userId</w:t>
        <w:br w:type="textWrapping"/>
        <w:t xml:space="preserve">        +String action</w:t>
        <w:br w:type="textWrapping"/>
        <w:t xml:space="preserve">        +Date timestamp</w:t>
        <w:br w:type="textWrapping"/>
        <w:t xml:space="preserve">        +String ipAddress</w:t>
        <w:br w:type="textWrapping"/>
        <w:t xml:space="preserve">    }</w:t>
        <w:br w:type="textWrapping"/>
        <w:br w:type="textWrapping"/>
        <w:t xml:space="preserve">    User "1" --&gt; "*" Role : assigned</w:t>
        <w:br w:type="textWrapping"/>
        <w:t xml:space="preserve">    Role "1" --&gt; "*" Permission : contains</w:t>
        <w:br w:type="textWrapping"/>
        <w:t xml:space="preserve">    User "1" -- "*" AuditLog : generates</w:t>
        <w:br w:type="textWrapping"/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 (範圍)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權限物件中的關鍵欄位，決定了使用者能看到多廣的資料（僅自己、本部門、全公司）。這是實作「列級權限 (Row-Level Security)」的基礎。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AuditLog (稽核日誌)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記錄所有關鍵操作，特別是涉及 L1 薪資與 L6 EAP 的存取，以滿足資安合規要求。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L0.1 的權限模型是系統安全的基石。本設計採用了標準的 RBAC（基於角色的存取控制）模型，但強化了 Data Scope 的定義。這意味著系統不僅控制「誰能做什麼功能（如編輯薪資）」，還能精細控制「誰能看到哪幾筆資料（如只能看本部門員工）」。配合完整的 Audit Log 設計，我們構建了一個既靈活又具備可追溯性的安全架構，這對於處理 L5 獎金與 L6 隱私資料至關重要。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 員工管理模組 (Employee Management)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L1.1 招募與候選人管理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圖表類型：類別圖 (Class Diagram)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定義招募流程核心實體與 AI 分析結果的儲存。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classDiagram</w:t>
        <w:br w:type="textWrapping"/>
        <w:t xml:space="preserve">    class JobOpening {</w:t>
        <w:br w:type="textWrapping"/>
        <w:t xml:space="preserve">        +String jobId</w:t>
        <w:br w:type="textWrapping"/>
        <w:t xml:space="preserve">        +String title</w:t>
        <w:br w:type="textWrapping"/>
        <w:t xml:space="preserve">        +List~String~ keywords</w:t>
        <w:br w:type="textWrapping"/>
        <w:t xml:space="preserve">        +String status</w:t>
        <w:br w:type="textWrapping"/>
        <w:t xml:space="preserve">    }</w:t>
        <w:br w:type="textWrapping"/>
        <w:t xml:space="preserve">    class Candidate {</w:t>
        <w:br w:type="textWrapping"/>
        <w:t xml:space="preserve">        +String candidateId</w:t>
        <w:br w:type="textWrapping"/>
        <w:t xml:space="preserve">        +String name</w:t>
        <w:br w:type="textWrapping"/>
        <w:t xml:space="preserve">        +String resumeUrl</w:t>
        <w:br w:type="textWrapping"/>
        <w:t xml:space="preserve">        +JSON aiAnalysisResult</w:t>
        <w:br w:type="textWrapping"/>
        <w:t xml:space="preserve">        +float totalScore</w:t>
        <w:br w:type="textWrapping"/>
        <w:t xml:space="preserve">    }</w:t>
        <w:br w:type="textWrapping"/>
        <w:t xml:space="preserve">    class InterviewRecord {</w:t>
        <w:br w:type="textWrapping"/>
        <w:t xml:space="preserve">        +String recordId</w:t>
        <w:br w:type="textWrapping"/>
        <w:t xml:space="preserve">        +String transcriptText</w:t>
        <w:br w:type="textWrapping"/>
        <w:t xml:space="preserve">        +Map~String, Float~ keywordScores</w:t>
        <w:br w:type="textWrapping"/>
        <w:t xml:space="preserve">        +float sentimentScore</w:t>
        <w:br w:type="textWrapping"/>
        <w:t xml:space="preserve">    }</w:t>
        <w:br w:type="textWrapping"/>
        <w:t xml:space="preserve">    </w:t>
        <w:br w:type="textWrapping"/>
        <w:t xml:space="preserve">    JobOpening "1" -- "*" Candidate : attracts</w:t>
        <w:br w:type="textWrapping"/>
        <w:t xml:space="preserve">    Candidate "1" -- "*" InterviewRecord : has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aiAnalysisResult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这是一个 JSON 欄位，儲存 AI 對候選人履歷與面試表現的綜合分析結構資料。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keywordScores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儲存面試過程中命中 JobOpening 關鍵字的次數與權重，是量化評分的基礎。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此類別圖強調了從「職缺定義」到「候選人評估」的數據一致性。JobOpening 中定義的 Keywords 直接驅動了 InterviewRecord 中的評分邏輯。系統將面試過程中的非結構化數據（語音、文字）轉化為結構化的分數（keywordScores, sentimentScore），並最終匯總於 Candidate 實體。這為 HR 提供了客觀的數據支持，減少了人為偏見，並建立了可被 L1.2 繼承的人才數據資產。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L1.2 員工檔案與歷程管理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(參照 L1.1 類別圖，Employee 實體繼承自 Candidate，確保數據延續性)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L1.3 人才庫與再接觸管理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(邏輯依賴 L1.1 的 Candidate 資料庫與關鍵字匹配演算法)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L1.4 職涯晉升與接班規劃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圖表類型：流程圖 (Flowchart)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描述週休三日試行機制的自動化監控流程。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Start((每月1號)) --&gt; FetchUsers[撈取試行員工]</w:t>
        <w:br w:type="textWrapping"/>
        <w:t xml:space="preserve">    FetchUsers --&gt; Check[檢核指標: 任務率 &amp; 協作分]</w:t>
        <w:br w:type="textWrapping"/>
        <w:t xml:space="preserve">    </w:t>
        <w:br w:type="textWrapping"/>
        <w:t xml:space="preserve">    Check --&gt; |未達標| Fail[累計次數 +1]</w:t>
        <w:br w:type="textWrapping"/>
        <w:t xml:space="preserve">    Check --&gt; |達標| Pass[重置次數]</w:t>
        <w:br w:type="textWrapping"/>
        <w:t xml:space="preserve">    </w:t>
        <w:br w:type="textWrapping"/>
        <w:t xml:space="preserve">    Fail --&gt; Threshold{連續 &gt;= 3次?}</w:t>
        <w:br w:type="textWrapping"/>
        <w:t xml:space="preserve">    Threshold -- Yes --&gt; Terminate[觸發退場: 恢復週休二日]</w:t>
        <w:br w:type="textWrapping"/>
        <w:t xml:space="preserve">    Threshold -- No --&gt; Warning[發送預警信]</w:t>
        <w:br w:type="textWrapping"/>
        <w:t xml:space="preserve">    </w:t>
        <w:br w:type="textWrapping"/>
        <w:t xml:space="preserve">    Terminate --&gt; Notify[通知 HR 與主管]</w:t>
        <w:br w:type="textWrapping"/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自動排程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每月 1 號觸發，無需人工介入。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三振機制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採用連續 3 次未達標才退場的邏輯，提供員工改善緩衝期。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此流程圖具體化了 PRD 中對於「週休三日管理」的政策邏輯。透過自動化的監控與預警，系統在保障員工福利（彈性工時）與維護組織績效之間取得了平衡。這種「先輔導、後處置」的設計，減少了管理者的心理負擔，並確保了制度執行的公平性與透明度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L1.5 會議管理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圖表類型：序列圖 (Sequence Diagram)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描述內部會議與外部 Google Calendar 的同步邏輯。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sequenceDiagram</w:t>
        <w:br w:type="textWrapping"/>
        <w:t xml:space="preserve">    participant User</w:t>
        <w:br w:type="textWrapping"/>
        <w:t xml:space="preserve">    participant L1_Meeting as 會議系統</w:t>
        <w:br w:type="textWrapping"/>
        <w:t xml:space="preserve">    participant G_API as Google Calendar API</w:t>
        <w:br w:type="textWrapping"/>
        <w:t xml:space="preserve">    participant DB as 資料庫</w:t>
        <w:br w:type="textWrapping"/>
        <w:br w:type="textWrapping"/>
        <w:t xml:space="preserve">    User-&gt;&gt;L1_Meeting: 建立會議 (時間/與會者)</w:t>
        <w:br w:type="textWrapping"/>
        <w:t xml:space="preserve">    L1_Meeting-&gt;&gt;DB: 寫入會議紀錄 (Status: Pending)</w:t>
        <w:br w:type="textWrapping"/>
        <w:t xml:space="preserve">    L1_Meeting-&gt;&gt;G_API: 呼叫 Create Event API</w:t>
        <w:br w:type="textWrapping"/>
        <w:t xml:space="preserve">    </w:t>
        <w:br w:type="textWrapping"/>
        <w:t xml:space="preserve">    alt Google 回傳成功</w:t>
        <w:br w:type="textWrapping"/>
        <w:t xml:space="preserve">        G_API--&gt;&gt;L1_Meeting: 回傳 Event ID</w:t>
        <w:br w:type="textWrapping"/>
        <w:t xml:space="preserve">        L1_Meeting-&gt;&gt;DB: 更新 Event ID &amp; Status: Synced</w:t>
        <w:br w:type="textWrapping"/>
        <w:t xml:space="preserve">        L1_Meeting--&gt;&gt;User: 預約成功</w:t>
        <w:br w:type="textWrapping"/>
        <w:t xml:space="preserve">    else 衝突或失敗</w:t>
        <w:br w:type="textWrapping"/>
        <w:t xml:space="preserve">        G_API--&gt;&gt;L1_Meeting: Error (Time Conflict)</w:t>
        <w:br w:type="textWrapping"/>
        <w:t xml:space="preserve">        L1_Meeting--&gt;&gt;User: 預約失敗，建議其他時段</w:t>
        <w:br w:type="textWrapping"/>
        <w:t xml:space="preserve">    end</w:t>
        <w:br w:type="textWrapping"/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3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儲存 Google 回傳的 ID，作為後續更新或刪除會議的 Key。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衝突檢測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利用 Google API 的回應來判斷會議室或人員是否忙碌。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會議管理模組雖小，卻是員工體驗的關鍵。本設計採用「雙向同步」策略，以 Bombus 系統為發起端，Google Calendar 為執行端。這確保了員工在企業系統內的操作能無縫反映在個人行事曆上，避免了資訊不同步造成的會議衝突，提升了協作效率。</w:t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 職能管理模組 (Competency Management)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L2.1 職等職級管理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(參照 L2.3 類別圖中的 JobDescription 與 Competency 關聯)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L2.2 職務說明書管理 (JD)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(參照 L2.3 類別圖，JD 為職能模型的輸入端)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L2.3 職能框架開發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圖表類型：類別圖 (Class Diagram)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定義職能模型結構。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classDiagram</w:t>
        <w:br w:type="textWrapping"/>
        <w:t xml:space="preserve">    class JobDescription {</w:t>
        <w:br w:type="textWrapping"/>
        <w:t xml:space="preserve">        +String jdId</w:t>
        <w:br w:type="textWrapping"/>
        <w:t xml:space="preserve">        +String title</w:t>
        <w:br w:type="textWrapping"/>
        <w:t xml:space="preserve">        +List~CompetencyReq~ requirements</w:t>
        <w:br w:type="textWrapping"/>
        <w:t xml:space="preserve">    }</w:t>
        <w:br w:type="textWrapping"/>
        <w:t xml:space="preserve">    class Competency {</w:t>
        <w:br w:type="textWrapping"/>
        <w:t xml:space="preserve">        +String compId</w:t>
        <w:br w:type="textWrapping"/>
        <w:t xml:space="preserve">        +String name (KSA)</w:t>
        <w:br w:type="textWrapping"/>
        <w:t xml:space="preserve">        +List~BehaviorIndicator~ indicators</w:t>
        <w:br w:type="textWrapping"/>
        <w:t xml:space="preserve">    }</w:t>
        <w:br w:type="textWrapping"/>
        <w:t xml:space="preserve">    class CompetencyReq {</w:t>
        <w:br w:type="textWrapping"/>
        <w:t xml:space="preserve">        +String compId</w:t>
        <w:br w:type="textWrapping"/>
        <w:t xml:space="preserve">        +Int requiredLevel</w:t>
        <w:br w:type="textWrapping"/>
        <w:t xml:space="preserve">        +Int weight</w:t>
        <w:br w:type="textWrapping"/>
        <w:t xml:space="preserve">    }</w:t>
        <w:br w:type="textWrapping"/>
        <w:t xml:space="preserve">    </w:t>
        <w:br w:type="textWrapping"/>
        <w:t xml:space="preserve">    JobDescription "1" -- "*" CompetencyReq : defines</w:t>
        <w:br w:type="textWrapping"/>
        <w:t xml:space="preserve">    CompetencyReq --&gt; Competency : references</w:t>
        <w:br w:type="textWrapping"/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CompetencyReq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中間表，允許不同職位對同一職能有不同的等級要求。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KSA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Competency 實體封裝了知識、技能與態度，是 L2 的核心原子單位。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此模型實現了職位與能力的解耦。透過中間表設計，HR 可以靈活地組合不同的職能來定義新職位，而無需重複建立職能標準。這為 L2.6 的 AI 生成引擎提供了標準化的數據結構，使得非結構化的 JD 文本能被精確地映射到系統的職能庫中。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L2.4 職能評估系統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(流程邏輯參照 L2.6 序列圖)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L2.5 職能落差分析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(計算邏輯包含於 L2.6 序列圖中)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L2.6 AI 職能生成引擎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圖表類型：序列圖 (Sequence Diagram)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描述從 JD 生成到落差分析的完整流程。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sequenceDiagram</w:t>
        <w:br w:type="textWrapping"/>
        <w:t xml:space="preserve">    participant HR</w:t>
        <w:br w:type="textWrapping"/>
        <w:t xml:space="preserve">    participant AI as AI 引擎</w:t>
        <w:br w:type="textWrapping"/>
        <w:t xml:space="preserve">    participant L2 as 職能模組</w:t>
        <w:br w:type="textWrapping"/>
        <w:t xml:space="preserve">    participant DB as 資料庫</w:t>
        <w:br w:type="textWrapping"/>
        <w:br w:type="textWrapping"/>
        <w:t xml:space="preserve">    HR-&gt;&gt;L2: 上傳 JD 職位描述</w:t>
        <w:br w:type="textWrapping"/>
        <w:t xml:space="preserve">    L2-&gt;&gt;AI: 解析 KSA 要素</w:t>
        <w:br w:type="textWrapping"/>
        <w:t xml:space="preserve">    AI--&gt;&gt;L2: 回傳結構化職能列表</w:t>
        <w:br w:type="textWrapping"/>
        <w:t xml:space="preserve">    L2-&gt;&gt;DB: 儲存職能標準 (Standard)</w:t>
        <w:br w:type="textWrapping"/>
        <w:br w:type="textWrapping"/>
        <w:t xml:space="preserve">    Note over L2: 評估週期</w:t>
        <w:br w:type="textWrapping"/>
        <w:t xml:space="preserve">    L2-&gt;&gt;DB: 讀取員工實測分數 (Actual)</w:t>
        <w:br w:type="textWrapping"/>
        <w:t xml:space="preserve">    L2-&gt;&gt;L2: 計算 Gap = Standard - Actual</w:t>
        <w:br w:type="textWrapping"/>
        <w:t xml:space="preserve">    L2-&gt;&gt;DB: 儲存 Gap Analysis 結果</w:t>
        <w:br w:type="textWrapping"/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KSA 解析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AI 將自然語言轉換為系統可識別的 Competency ID。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Gap 計算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系統自動比對標準與實測，為 L3 推薦提供數學依據。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此序列圖展示了 Bombus V6.0 如何利用 AI 自動化解決「職能標準建立難」的痛點。系統自動從 JD 中萃取標準，並在評估後即時計算落差。這不僅節省了 HR 的前置作業時間，更確保了職能標準與實際工作內容（JD）的高度一致性。</w:t>
      </w:r>
    </w:p>
    <w:p w:rsidR="00000000" w:rsidDel="00000000" w:rsidP="00000000" w:rsidRDefault="00000000" w:rsidRPr="00000000" w14:paraId="0000005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 教育訓練管理模組 (Training &amp; Development)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L3.1 培訓計畫管理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(參照 L3.2 類別圖，TrainingPlan 為頂層容器)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L3.2 課程與報名管理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圖表類型：類別圖 (Class Diagram)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定義課程與人才地圖的聚合關係。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classDiagram</w:t>
        <w:br w:type="textWrapping"/>
        <w:t xml:space="preserve">    class Course {</w:t>
        <w:br w:type="textWrapping"/>
        <w:t xml:space="preserve">        +String courseId</w:t>
        <w:br w:type="textWrapping"/>
        <w:t xml:space="preserve">        +String type</w:t>
        <w:br w:type="textWrapping"/>
        <w:t xml:space="preserve">        +List~String~ targetCompetencies</w:t>
        <w:br w:type="textWrapping"/>
        <w:t xml:space="preserve">    }</w:t>
        <w:br w:type="textWrapping"/>
        <w:t xml:space="preserve">    class TrainingRecord {</w:t>
        <w:br w:type="textWrapping"/>
        <w:t xml:space="preserve">        +String recordId</w:t>
        <w:br w:type="textWrapping"/>
        <w:t xml:space="preserve">        +float postTestScore</w:t>
        <w:br w:type="textWrapping"/>
        <w:t xml:space="preserve">        +float conversionRate</w:t>
        <w:br w:type="textWrapping"/>
        <w:t xml:space="preserve">    }</w:t>
        <w:br w:type="textWrapping"/>
        <w:t xml:space="preserve">    class TalentMapMetrics {</w:t>
        <w:br w:type="textWrapping"/>
        <w:t xml:space="preserve">        +String deptId</w:t>
        <w:br w:type="textWrapping"/>
        <w:t xml:space="preserve">        +Map~String, Float~ avgCompetency</w:t>
        <w:br w:type="textWrapping"/>
        <w:t xml:space="preserve">        +List~String~ starEmployees</w:t>
        <w:br w:type="textWrapping"/>
        <w:t xml:space="preserve">    }</w:t>
        <w:br w:type="textWrapping"/>
        <w:br w:type="textWrapping"/>
        <w:t xml:space="preserve">    Course "1" -- "*" TrainingRecord : generates</w:t>
        <w:br w:type="textWrapping"/>
        <w:t xml:space="preserve">    TrainingRecord --|&gt; TalentMapMetrics : aggregates_to</w:t>
        <w:br w:type="textWrapping"/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targetCompetencies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課程與職能的關聯鍵，用於 L2 的自動推薦。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TalentMapMetrics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聚合表，用於快速渲染 L0 與 L3 的熱力圖。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此類別圖展示了「培訓數據」如何轉化為「戰略視圖」。系統透過追蹤個別員工的 TrainingRecord，定期聚合運算出部門層級的 TalentMapMetrics。這讓管理層能跳脫單一課程的細節，直接看到培訓對組織能力（人才地圖）的具體提升，實現數據驅動的人才發展決策。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L3.3 線上測驗系統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圖表類型：狀態機圖 (State Diagram)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描述測驗過程中的狀態流轉與防作弊機制。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stateDiagram-v2</w:t>
        <w:br w:type="textWrapping"/>
        <w:t xml:space="preserve">    [*] --&gt; Ready</w:t>
        <w:br w:type="textWrapping"/>
        <w:t xml:space="preserve">    Ready --&gt; InProgress: 開始測驗</w:t>
        <w:br w:type="textWrapping"/>
        <w:t xml:space="preserve">    </w:t>
        <w:br w:type="textWrapping"/>
        <w:t xml:space="preserve">    state InProgress {</w:t>
        <w:br w:type="textWrapping"/>
        <w:t xml:space="preserve">        [*] --&gt; Answering</w:t>
        <w:br w:type="textWrapping"/>
        <w:t xml:space="preserve">        Answering --&gt; BlurDetected: 切換視窗</w:t>
        <w:br w:type="textWrapping"/>
        <w:t xml:space="preserve">        BlurDetected --&gt; Answering: 警告並記錄</w:t>
        <w:br w:type="textWrapping"/>
        <w:t xml:space="preserve">        Answering --&gt; Submit: 交卷</w:t>
        <w:br w:type="textWrapping"/>
        <w:t xml:space="preserve">    }</w:t>
        <w:br w:type="textWrapping"/>
        <w:t xml:space="preserve">    </w:t>
        <w:br w:type="textWrapping"/>
        <w:t xml:space="preserve">    Submit --&gt; Grading: 自動評分</w:t>
        <w:br w:type="textWrapping"/>
        <w:t xml:space="preserve">    Grading --&gt; Completed: 產生證書</w:t>
        <w:br w:type="textWrapping"/>
        <w:t xml:space="preserve">    Grading --&gt; Failed: 未通過</w:t>
        <w:br w:type="textWrapping"/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BlurDetected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偵測瀏覽器 blur 事件，作為防作弊的觸發點。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系統後端自動比對答案，無需人工介入。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L3.3 專注於驗證學習成效的真實性。狀態機清晰定義了測驗的生命週期，特別是加入了防作弊（切換視窗偵測）的狀態流轉。這確保了線上測驗不僅是形式，而是能真實反映學員知識掌握度的評估工具，為 L3.4 的成效追蹤提供可信的基線數據。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L3.4 培訓成效追蹤與回饋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圖表類型：流程圖 (Flowchart)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描述三個月後的行為轉化評估流程。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End((完訓)) --&gt; Wait[等待 90 天]</w:t>
        <w:br w:type="textWrapping"/>
        <w:t xml:space="preserve">    Wait --&gt; Trigger[觸發反饋會議]</w:t>
        <w:br w:type="textWrapping"/>
        <w:t xml:space="preserve">    Trigger --&gt; Star[收集 STAR 案例]</w:t>
        <w:br w:type="textWrapping"/>
        <w:t xml:space="preserve">    Star --&gt; AI[AI 分析轉化率]</w:t>
        <w:br w:type="textWrapping"/>
        <w:t xml:space="preserve">    AI --&gt; Score{轉化率分數}</w:t>
        <w:br w:type="textWrapping"/>
        <w:t xml:space="preserve">    </w:t>
        <w:br w:type="textWrapping"/>
        <w:t xml:space="preserve">    Score --&gt; |High| UpdateL2[升級 L2 職能]</w:t>
        <w:br w:type="textWrapping"/>
        <w:t xml:space="preserve">    Score --&gt; |Low| ReviewCourse[標記課程需改善]</w:t>
        <w:br w:type="textWrapping"/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90天延遲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確保評估的是長期行為改變。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雙向回饋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高分回饋員工（升級），低分回饋課程（優化）。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此流程落實了 Kirkpatrick 模型的 L3 層級評估。系統自動化的追蹤機制解決了人工追蹤困難的問題，並透過 AI 分析學員的實踐案例，將定性的行為改變轉化為定量的數據。這使得培訓成效不再是模糊的感覺，而是可被量化、可被優化的具體指標。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 專案管理模組 (Project Management)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L4.1 專案與任務管理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圖表類型：類別圖 (Class Diagram)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定義專案財務結構。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classDiagram</w:t>
        <w:br w:type="textWrapping"/>
        <w:t xml:space="preserve">    class Project {</w:t>
        <w:br w:type="textWrapping"/>
        <w:t xml:space="preserve">        +String projId</w:t>
        <w:br w:type="textWrapping"/>
        <w:t xml:space="preserve">        +float budgetBAC</w:t>
        <w:br w:type="textWrapping"/>
        <w:t xml:space="preserve">    }</w:t>
        <w:br w:type="textWrapping"/>
        <w:t xml:space="preserve">    class ProjectFinance {</w:t>
        <w:br w:type="textWrapping"/>
        <w:t xml:space="preserve">        +float actualCost_AC</w:t>
        <w:br w:type="textWrapping"/>
        <w:t xml:space="preserve">        +float earnedValue_EV</w:t>
        <w:br w:type="textWrapping"/>
        <w:t xml:space="preserve">        +float aiRiskFactor</w:t>
        <w:br w:type="textWrapping"/>
        <w:t xml:space="preserve">        +float predictedMargin</w:t>
        <w:br w:type="textWrapping"/>
        <w:t xml:space="preserve">    }</w:t>
        <w:br w:type="textWrapping"/>
        <w:t xml:space="preserve">    class WorkLog {</w:t>
        <w:br w:type="textWrapping"/>
        <w:t xml:space="preserve">        +float hours</w:t>
        <w:br w:type="textWrapping"/>
        <w:t xml:space="preserve">        +float cost</w:t>
        <w:br w:type="textWrapping"/>
        <w:t xml:space="preserve">    }</w:t>
        <w:br w:type="textWrapping"/>
        <w:br w:type="textWrapping"/>
        <w:t xml:space="preserve">    Project "1" -- "1" ProjectFinance : tracks</w:t>
        <w:br w:type="textWrapping"/>
        <w:t xml:space="preserve">    Project "1" -- "*" WorkLog : accumulates</w:t>
        <w:br w:type="textWrapping"/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ProjectFinance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獨立實體，專門儲存財務預測數據。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aiRiskFactor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AI 根據非結構化數據計算出的風險係數。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L4 的設計重心在於將「執行數據」轉化為「財務洞察」。透過 WorkLog 精確捕捉隱性成本，並匯總至 ProjectFinance，系統為每個專案建立了一本即時的財務帳本。這為 L4.3 的 AI 預測提供了堅實的數據基礎。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L4.2 專案協作與進度追蹤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(功能主要在前端 IDP 呈現，後端依賴 L4.1 實體)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L4.3 專案績效與毛利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圖表類型：序列圖 (Sequence Diagram)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 AI 未來損益預測邏輯。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sequenceDiagram</w:t>
        <w:br w:type="textWrapping"/>
        <w:t xml:space="preserve">    participant Scheduler</w:t>
        <w:br w:type="textWrapping"/>
        <w:t xml:space="preserve">    participant L4_Svc</w:t>
        <w:br w:type="textWrapping"/>
        <w:t xml:space="preserve">    participant AI</w:t>
        <w:br w:type="textWrapping"/>
        <w:t xml:space="preserve">    participant DB</w:t>
        <w:br w:type="textWrapping"/>
        <w:br w:type="textWrapping"/>
        <w:t xml:space="preserve">    Scheduler-&gt;&gt;L4_Svc: 每日觸發預測</w:t>
        <w:br w:type="textWrapping"/>
        <w:t xml:space="preserve">    L4_Svc-&gt;&gt;DB: 撈取 EVM 數據 (AC/EV)</w:t>
        <w:br w:type="textWrapping"/>
        <w:t xml:space="preserve">    L4_Svc-&gt;&gt;AI: 傳送留言文本 (Sentiment)</w:t>
        <w:br w:type="textWrapping"/>
        <w:t xml:space="preserve">    AI--&gt;&gt;L4_Svc: 回傳 Risk Factor</w:t>
        <w:br w:type="textWrapping"/>
        <w:t xml:space="preserve">    </w:t>
        <w:br w:type="textWrapping"/>
        <w:t xml:space="preserve">    L4_Svc-&gt;&gt;L4_Svc: 修正 EAC = BAC/CPI * Risk</w:t>
        <w:br w:type="textWrapping"/>
        <w:t xml:space="preserve">    L4_Svc-&gt;&gt;L4_Svc: 預測毛利 = 預算 - 修正 EAC</w:t>
        <w:br w:type="textWrapping"/>
        <w:t xml:space="preserve">    </w:t>
        <w:br w:type="textWrapping"/>
        <w:t xml:space="preserve">    opt 毛利 &lt; 0</w:t>
        <w:br w:type="textWrapping"/>
        <w:t xml:space="preserve">        L4_Svc-&gt;&gt;DB: 寫入警示</w:t>
        <w:br w:type="textWrapping"/>
        <w:t xml:space="preserve">    end</w:t>
        <w:br w:type="textWrapping"/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混合模型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結合數學 (EVM) 與 AI (Sentiment) 進行雙重驗證。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主動預警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預測虧損時立即寫入警示表。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此序列圖展示了 Bombus V6.0 的核心競爭力——「預知能力」。不同於傳統系統只能檢討過去，本系統利用 AI 偵測專案中的情緒與風險信號，對財務預測進行修正。這讓管理者能在財務赤字發生前獲得預警，從而採取行動挽救專案利潤。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L4.4 專案報表與分析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(基於 L4.1 數據的查詢與匯出功能)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L4.5 專案自動化引擎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(後端排程服務，依賴 L4.1 狀態變更觸發)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 績效管理模組 (Performance Management)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L5.1 過程管理系統與毛利計算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圖表類型：序列圖 (Sequence Diagram)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描述獎金池計算的跨系統流程。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sequenceDiagram</w:t>
        <w:br w:type="textWrapping"/>
        <w:t xml:space="preserve">    participant L5_Svc</w:t>
        <w:br w:type="textWrapping"/>
        <w:t xml:space="preserve">    participant ERP</w:t>
        <w:br w:type="textWrapping"/>
        <w:t xml:space="preserve">    participant L4_Svc</w:t>
        <w:br w:type="textWrapping"/>
        <w:t xml:space="preserve">    participant DB</w:t>
        <w:br w:type="textWrapping"/>
        <w:br w:type="textWrapping"/>
        <w:t xml:space="preserve">    L5_Svc-&gt;&gt;ERP: 獲取營收 (Revenue)</w:t>
        <w:br w:type="textWrapping"/>
        <w:t xml:space="preserve">    L5_Svc-&gt;&gt;L4_Svc: 獲取直接成本 (Direct Cost)</w:t>
        <w:br w:type="textWrapping"/>
        <w:t xml:space="preserve">    L5_Svc-&gt;&gt;DB: 讀取分攤率 (Overhead Rate)</w:t>
        <w:br w:type="textWrapping"/>
        <w:t xml:space="preserve">    </w:t>
        <w:br w:type="textWrapping"/>
        <w:t xml:space="preserve">    L5_Svc-&gt;&gt;L5_Svc: 毛利 = 營收 - 直接 - 間接</w:t>
        <w:br w:type="textWrapping"/>
        <w:t xml:space="preserve">    L5_Svc-&gt;&gt;DB: 查表取得提撥率</w:t>
        <w:br w:type="textWrapping"/>
        <w:t xml:space="preserve">    L5_Svc-&gt;&gt;L5_Svc: 獎金池 = 毛利 * 提撥率</w:t>
        <w:br w:type="textWrapping"/>
        <w:t xml:space="preserve">    </w:t>
        <w:br w:type="textWrapping"/>
        <w:t xml:space="preserve">    L5_Svc-&gt;&gt;DB: 儲存計算結果</w:t>
        <w:br w:type="textWrapping"/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圖表細節說明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資料聚合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L5 是數據的終點站，匯集了 L4 的成本與 ERP 的營收。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參數化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間接成本分攤率可由管理者設定，確保計算彈性。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設計整合說明：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L5.1 是將「努力」變現為「獎勵」的關鍵環節。本設計透過自動化的數據聚合與參數化的計算引擎，確保了獎金分配的精確性與公正性。它解決了傳統人工計算耗時且易錯的問題，讓企業的利潤分享機制能高效運轉。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L5.2 考核週期管理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(依賴 L5.1 計算結果啟動考核流程)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L5.3 360 度回饋系統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(作為 L5.5 績效分析的輸入數據)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L5.4 績效紀錄與日誌系統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(作為 L5.5 評分時的佐證資料)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L5.5 績效分析與改善計畫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(整合 L5.1-L5.4 數據產出最終報告)</w:t>
      </w:r>
    </w:p>
    <w:p w:rsidR="00000000" w:rsidDel="00000000" w:rsidP="00000000" w:rsidRDefault="00000000" w:rsidRPr="00000000" w14:paraId="0000009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 文化管理模組 (Culture Management)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L6.1 企業文化手冊管理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圖表類型：序列圖 (Sequence Diagram)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描述 EAP 匿名預約流程。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sequenceDiagram</w:t>
        <w:br w:type="textWrapping"/>
        <w:t xml:space="preserve">    participant Employee</w:t>
        <w:br w:type="textWrapping"/>
        <w:t xml:space="preserve">    participant L6_Sys</w:t>
        <w:br w:type="textWrapping"/>
        <w:t xml:space="preserve">    participant Provider</w:t>
        <w:br w:type="textWrapping"/>
        <w:br w:type="textWrapping"/>
        <w:t xml:space="preserve">    Employee-&gt;&gt;L6_Sys: 預約諮商</w:t>
        <w:br w:type="textWrapping"/>
        <w:t xml:space="preserve">    L6_Sys-&gt;&gt;L6_Sys: 生成 Hash ID &amp; Token</w:t>
        <w:br w:type="textWrapping"/>
        <w:t xml:space="preserve">    L6_Sys-&gt;&gt;Provider: 傳送匿名預約單 (Token)</w:t>
        <w:br w:type="textWrapping"/>
        <w:t xml:space="preserve">    L6_Sys--&gt;&gt;Employee: 回傳核銷碼</w:t>
        <w:br w:type="textWrapping"/>
        <w:t xml:space="preserve">    </w:t>
        <w:br w:type="textWrapping"/>
        <w:t xml:space="preserve">    Note over Employee, Provider: 線下諮商</w:t>
        <w:br w:type="textWrapping"/>
        <w:t xml:space="preserve">    </w:t>
        <w:br w:type="textWrapping"/>
        <w:t xml:space="preserve">    Provider-&gt;&gt;L6_Sys: 核銷 Token</w:t>
        <w:br w:type="textWrapping"/>
        <w:t xml:space="preserve">    L6_Sys-&gt;&gt;L6_Sys: 標記完成 (無個資連結)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